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03" w:rsidRDefault="00205D03">
      <w:pPr>
        <w:pStyle w:val="ConsPlusTitlePage"/>
      </w:pPr>
    </w:p>
    <w:p w:rsidR="00205D03" w:rsidRDefault="00205D03">
      <w:pPr>
        <w:pStyle w:val="ConsPlusNormal"/>
        <w:jc w:val="both"/>
        <w:outlineLvl w:val="0"/>
      </w:pPr>
    </w:p>
    <w:p w:rsidR="00205D03" w:rsidRDefault="00205D03">
      <w:pPr>
        <w:pStyle w:val="ConsPlusNormal"/>
        <w:outlineLvl w:val="0"/>
      </w:pPr>
      <w:r>
        <w:t>Зарегистрировано в Минюсте России 22 сентября 2015 г. N 38954</w:t>
      </w:r>
    </w:p>
    <w:p w:rsidR="00205D03" w:rsidRDefault="00205D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Title"/>
        <w:jc w:val="center"/>
      </w:pPr>
      <w:r>
        <w:t>ФЕДЕРАЛЬНАЯ ТАМОЖЕННАЯ СЛУЖБА</w:t>
      </w:r>
    </w:p>
    <w:p w:rsidR="00205D03" w:rsidRDefault="00205D03">
      <w:pPr>
        <w:pStyle w:val="ConsPlusTitle"/>
        <w:jc w:val="center"/>
      </w:pPr>
    </w:p>
    <w:p w:rsidR="00205D03" w:rsidRDefault="00205D03">
      <w:pPr>
        <w:pStyle w:val="ConsPlusTitle"/>
        <w:jc w:val="center"/>
      </w:pPr>
      <w:r>
        <w:t>ПРИКАЗ</w:t>
      </w:r>
    </w:p>
    <w:p w:rsidR="00205D03" w:rsidRDefault="00205D03">
      <w:pPr>
        <w:pStyle w:val="ConsPlusTitle"/>
        <w:jc w:val="center"/>
      </w:pPr>
      <w:r>
        <w:t>от 17 августа 2015 г. N 1663</w:t>
      </w:r>
    </w:p>
    <w:p w:rsidR="00205D03" w:rsidRDefault="00205D03">
      <w:pPr>
        <w:pStyle w:val="ConsPlusTitle"/>
        <w:jc w:val="center"/>
      </w:pPr>
    </w:p>
    <w:p w:rsidR="00205D03" w:rsidRDefault="00205D03">
      <w:pPr>
        <w:pStyle w:val="ConsPlusTitle"/>
        <w:jc w:val="center"/>
      </w:pPr>
      <w:r>
        <w:t>ОБ УТВЕРЖДЕНИИ ПЕРЕЧНЯ</w:t>
      </w:r>
    </w:p>
    <w:p w:rsidR="00205D03" w:rsidRDefault="00205D03">
      <w:pPr>
        <w:pStyle w:val="ConsPlusTitle"/>
        <w:jc w:val="center"/>
      </w:pPr>
      <w:r>
        <w:t>ПЕРСОНАЛЬНЫХ ДАННЫХ, ОБРАБАТЫВАЕМЫХ В ТАМОЖЕННЫХ ОРГАНАХ</w:t>
      </w:r>
    </w:p>
    <w:p w:rsidR="00205D03" w:rsidRDefault="00205D03">
      <w:pPr>
        <w:pStyle w:val="ConsPlusTitle"/>
        <w:jc w:val="center"/>
      </w:pPr>
      <w:r>
        <w:t>РОССИЙСКОЙ ФЕДЕРАЦИИ, ОРГАНИЗАЦИЯХ, НАХОДЯЩИХСЯ В ВЕДЕНИИ</w:t>
      </w:r>
    </w:p>
    <w:p w:rsidR="00205D03" w:rsidRDefault="00205D03">
      <w:pPr>
        <w:pStyle w:val="ConsPlusTitle"/>
        <w:jc w:val="center"/>
      </w:pPr>
      <w:r>
        <w:t>ФТС РОССИИ, ПРЕДСТАВИТЕЛЬСТВАХ (ПРЕДСТАВИТЕЛЯМИ) ТАМОЖЕННОЙ</w:t>
      </w:r>
    </w:p>
    <w:p w:rsidR="00205D03" w:rsidRDefault="00205D03">
      <w:pPr>
        <w:pStyle w:val="ConsPlusTitle"/>
        <w:jc w:val="center"/>
      </w:pPr>
      <w:r>
        <w:t>СЛУЖБЫ РОССИЙСКОЙ ФЕДЕРАЦИИ В ИНОСТРАННЫХ ГОСУДАРСТВАХ</w:t>
      </w:r>
    </w:p>
    <w:p w:rsidR="00205D03" w:rsidRDefault="00205D03">
      <w:pPr>
        <w:pStyle w:val="ConsPlusTitle"/>
        <w:jc w:val="center"/>
      </w:pPr>
      <w:r>
        <w:t>В СВЯЗИ С РЕАЛИЗАЦИЕЙ СЛУЖЕБНЫХ ИЛИ ТРУДОВЫХ ОТНОШЕНИЙ,</w:t>
      </w:r>
    </w:p>
    <w:p w:rsidR="00205D03" w:rsidRDefault="00205D03">
      <w:pPr>
        <w:pStyle w:val="ConsPlusTitle"/>
        <w:jc w:val="center"/>
      </w:pPr>
      <w:r>
        <w:t>ПЕРЕЧНЯ ПЕРСОНАЛЬНЫХ ДАННЫХ, ОБРАБАТЫВАЕМ</w:t>
      </w:r>
      <w:bookmarkStart w:id="0" w:name="_GoBack"/>
      <w:bookmarkEnd w:id="0"/>
      <w:r>
        <w:t>ЫХ В ТАМОЖЕННЫХ</w:t>
      </w:r>
    </w:p>
    <w:p w:rsidR="00205D03" w:rsidRDefault="00205D03">
      <w:pPr>
        <w:pStyle w:val="ConsPlusTitle"/>
        <w:jc w:val="center"/>
      </w:pPr>
      <w:r>
        <w:t>ОРГАНАХ РОССИЙСКОЙ ФЕДЕРАЦИИ В СВЯЗИ С ОКАЗАНИЕМ</w:t>
      </w:r>
    </w:p>
    <w:p w:rsidR="00205D03" w:rsidRDefault="00205D03">
      <w:pPr>
        <w:pStyle w:val="ConsPlusTitle"/>
        <w:jc w:val="center"/>
      </w:pPr>
      <w:r>
        <w:t>ГОСУДАРСТВЕННЫХ УСЛУГ И ОСУЩЕСТВЛЕНИЕМ</w:t>
      </w:r>
    </w:p>
    <w:p w:rsidR="00205D03" w:rsidRDefault="00205D03">
      <w:pPr>
        <w:pStyle w:val="ConsPlusTitle"/>
        <w:jc w:val="center"/>
      </w:pPr>
      <w:r>
        <w:t>ГОСУДАРСТВЕННЫХ ФУНКЦИЙ</w:t>
      </w: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(Собрание законодательства Российской Федерации, 2006, N 31 (ч. I), ст. 3451; 2014, N 30 (ч. I), ст. 4217) и во исполнение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 (Собрание законодательства Российской Федерации, 2012, N 14, ст. 1626; 2013, N 30 (ч. II), ст. 4116; 2014, N 37, ст. 4967) приказываю: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Утвердить: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 xml:space="preserve">перечень персональных данных, обрабатываемых в таможенных органах Российской Федерации, организациях, находящихся в ведении ФТС России, представительствах (представителями) таможенной службы Российской Федерации в иностранных государствах в связи с реализацией служебных или трудовых отношений </w:t>
      </w:r>
      <w:hyperlink w:anchor="P40" w:history="1">
        <w:r>
          <w:rPr>
            <w:color w:val="0000FF"/>
          </w:rPr>
          <w:t>(приложение N 1)</w:t>
        </w:r>
      </w:hyperlink>
      <w:r>
        <w:t>;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 xml:space="preserve">перечень персональных данных, обрабатываемых в таможенных органах Российской Федерации в связи с оказанием государственных услуг и осуществлением государственных функций </w:t>
      </w:r>
      <w:hyperlink w:anchor="P90" w:history="1">
        <w:r>
          <w:rPr>
            <w:color w:val="0000FF"/>
          </w:rPr>
          <w:t>(приложение N 2)</w:t>
        </w:r>
      </w:hyperlink>
      <w:r>
        <w:t>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Контроль за исполнением настоящего приказа оставляю за собой.</w:t>
      </w: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jc w:val="right"/>
      </w:pPr>
      <w:r>
        <w:t>Руководитель</w:t>
      </w:r>
    </w:p>
    <w:p w:rsidR="00205D03" w:rsidRDefault="00205D03">
      <w:pPr>
        <w:pStyle w:val="ConsPlusNormal"/>
        <w:jc w:val="right"/>
      </w:pPr>
      <w:r>
        <w:t>действительный государственный</w:t>
      </w:r>
    </w:p>
    <w:p w:rsidR="00205D03" w:rsidRDefault="00205D03">
      <w:pPr>
        <w:pStyle w:val="ConsPlusNormal"/>
        <w:jc w:val="right"/>
      </w:pPr>
      <w:r>
        <w:t>советник таможенной службы</w:t>
      </w:r>
    </w:p>
    <w:p w:rsidR="00205D03" w:rsidRDefault="00205D03">
      <w:pPr>
        <w:pStyle w:val="ConsPlusNormal"/>
        <w:jc w:val="right"/>
      </w:pPr>
      <w:r>
        <w:t>Российской Федерации</w:t>
      </w:r>
    </w:p>
    <w:p w:rsidR="00205D03" w:rsidRDefault="00205D03">
      <w:pPr>
        <w:pStyle w:val="ConsPlusNormal"/>
        <w:jc w:val="right"/>
      </w:pPr>
      <w:r>
        <w:t>А.Ю.БЕЛЬЯНИНОВ</w:t>
      </w: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jc w:val="right"/>
        <w:outlineLvl w:val="0"/>
      </w:pPr>
      <w:r>
        <w:t>Приложение N 1</w:t>
      </w:r>
    </w:p>
    <w:p w:rsidR="00205D03" w:rsidRDefault="00205D03">
      <w:pPr>
        <w:pStyle w:val="ConsPlusNormal"/>
        <w:jc w:val="right"/>
      </w:pPr>
      <w:r>
        <w:t>к приказу ФТС России</w:t>
      </w:r>
    </w:p>
    <w:p w:rsidR="00205D03" w:rsidRDefault="00205D03">
      <w:pPr>
        <w:pStyle w:val="ConsPlusNormal"/>
        <w:jc w:val="right"/>
      </w:pPr>
      <w:r>
        <w:lastRenderedPageBreak/>
        <w:t>от 17 августа 2015 г. N 1663</w:t>
      </w: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Title"/>
        <w:jc w:val="center"/>
      </w:pPr>
      <w:bookmarkStart w:id="1" w:name="P40"/>
      <w:bookmarkEnd w:id="1"/>
      <w:r>
        <w:t>ПЕРЕЧЕНЬ</w:t>
      </w:r>
    </w:p>
    <w:p w:rsidR="00205D03" w:rsidRDefault="00205D03">
      <w:pPr>
        <w:pStyle w:val="ConsPlusTitle"/>
        <w:jc w:val="center"/>
      </w:pPr>
      <w:r>
        <w:t>ПЕРСОНАЛЬНЫХ ДАННЫХ, ОБРАБАТЫВАЕМЫХ В ТАМОЖЕННЫХ ОРГАНАХ</w:t>
      </w:r>
    </w:p>
    <w:p w:rsidR="00205D03" w:rsidRDefault="00205D03">
      <w:pPr>
        <w:pStyle w:val="ConsPlusTitle"/>
        <w:jc w:val="center"/>
      </w:pPr>
      <w:r>
        <w:t>РОССИЙСКОЙ ФЕДЕРАЦИИ, ОРГАНИЗАЦИЯХ, НАХОДЯЩИХСЯ В ВЕДЕНИИ</w:t>
      </w:r>
    </w:p>
    <w:p w:rsidR="00205D03" w:rsidRDefault="00205D03">
      <w:pPr>
        <w:pStyle w:val="ConsPlusTitle"/>
        <w:jc w:val="center"/>
      </w:pPr>
      <w:r>
        <w:t>ФТС РОССИИ, ПРЕДСТАВИТЕЛЬСТВАХ (ПРЕДСТАВИТЕЛЯМИ) ТАМОЖЕННОЙ</w:t>
      </w:r>
    </w:p>
    <w:p w:rsidR="00205D03" w:rsidRDefault="00205D03">
      <w:pPr>
        <w:pStyle w:val="ConsPlusTitle"/>
        <w:jc w:val="center"/>
      </w:pPr>
      <w:r>
        <w:t>СЛУЖБЫ РОССИЙСКОЙ ФЕДЕРАЦИИ В ИНОСТРАННЫХ ГОСУДАРСТВАХ</w:t>
      </w:r>
    </w:p>
    <w:p w:rsidR="00205D03" w:rsidRDefault="00205D03">
      <w:pPr>
        <w:pStyle w:val="ConsPlusTitle"/>
        <w:jc w:val="center"/>
      </w:pPr>
      <w:r>
        <w:t>В СВЯЗИ С РЕАЛИЗАЦИЕЙ СЛУЖЕБНЫХ ИЛИ ТРУДОВЫХ ОТНОШЕНИЙ</w:t>
      </w: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ind w:firstLine="540"/>
        <w:jc w:val="both"/>
      </w:pPr>
      <w:r>
        <w:t>1. Фамилия, имя, отчество (в том числе прежние фамилия, имя или отчество, дата, место и причина изменения (в случае изменения)).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2. Число, месяц, год рождения.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3. Место рождения.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4. Фотография.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5. Информация о гражданстве (в том числе прежние гражданства, иные гражданства).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6. 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7. Сведения о профессиональной переподготовке и (или) повышении квалификации.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8. Сведения об ученой степени, ученом звании (дата присвоения, номера дипломов, аттестатов).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9. Информация о владении иностранными языками, степень владения.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10. Сведения о классном чине государственной гражданской службы Российской Федерации, дипломатическом ранге, воинском или специальном звании, классном чине правоохранительной службы, квалификационном разряде государственной службы (кем и когда присвоены).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11. Информация о наличии судимости (когда и за что).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12. Информация о допусках к государственной тайне, оформленных за период работы, службы, учебы (форма, номер и дата).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13. Сведения о выполняемой работе с начала трудовой деятельности.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14. Сведения о прохождении службы (работы), в том числе: личный номер (при наличии), дата, основания поступления на службу (работу) и назначения на должность, дата, основания назначения, перевода, перемещения на иную должность, наименование замещаемых должностей с указанием структурных подразделений таможенного органа Российской Федерации, организации, находящейся в ведении ФТС России, представительства таможенной службы Российской Федерации в иностранных государствах, размера денежного содержания, денежного довольствия, заработной платы, результатов аттестации на соответствие замещаемой должности, информация, содержащаяся в контракте о службе в таможенных органах Российской Федерации, служебном контракте, трудовом договоре, дополнительных соглашениях к контракту о службе в таможенных органах Российской Федерации, служебному контракту, трудовому договору, информация об отпусках.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15. Информация о государственных наградах, иных наградах и знаках отличия (кем и когда награжден).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lastRenderedPageBreak/>
        <w:t>16. Семейное положение, состав семьи и сведения о близких родственниках (в том числе бывших).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17. Сведения о пребывании за границей (когда, где и с какой целью).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18. Сведения о воинском учете и информация, содержащаяся в документах воинского учета.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19. Место жительства (адрес регистрации, фактического проживания) и адреса прежних мест жительства.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20. Серия, номер документа, удостоверяющего личность, наименование органа, выдавшего его, дата выдачи.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21. Номер расчетного счета.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22. Номер банковской карты.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23. Реквизиты страхового свидетельства обязательного пенсионного страхования.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24. Идентификационный номер налогоплательщика.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25. Реквизиты полиса обязательного медицинского страхования.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26. Информация, содержащаяся в свидетельствах о государственной регистрации актов гражданского состояния.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27. Номер телефона (либо иной вид связи).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28. Сведения из заключения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29. Результаты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30. Сведения из заключения медицинского учреждения о наличии тяжелых форм хронических заболеваний, при которых невозможно совместное проживание граждан в одной квартире.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31. Сведения о доходах, расходах, об имуществе и обязательствах имущественного характера.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32. Сведения о наличии (отсутствии) в собственности жилых помещений.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33. Сведения, содержащиеся в выписке из домовой книги, архивных справках, копиях финансового лицевого счета.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34. Сведения, препятствующие поступлению на государственную службу, полученные в результате проведения проверки достоверности представленных данных.</w:t>
      </w: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jc w:val="right"/>
        <w:outlineLvl w:val="0"/>
      </w:pPr>
      <w:r>
        <w:t>Приложение N 2</w:t>
      </w:r>
    </w:p>
    <w:p w:rsidR="00205D03" w:rsidRDefault="00205D03">
      <w:pPr>
        <w:pStyle w:val="ConsPlusNormal"/>
        <w:jc w:val="right"/>
      </w:pPr>
      <w:r>
        <w:t>к приказу ФТС России</w:t>
      </w:r>
    </w:p>
    <w:p w:rsidR="00205D03" w:rsidRDefault="00205D03">
      <w:pPr>
        <w:pStyle w:val="ConsPlusNormal"/>
        <w:jc w:val="right"/>
      </w:pPr>
      <w:r>
        <w:t>от 17 августа 2015 г. N 1663</w:t>
      </w: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Title"/>
        <w:jc w:val="center"/>
      </w:pPr>
      <w:bookmarkStart w:id="2" w:name="P90"/>
      <w:bookmarkEnd w:id="2"/>
      <w:r>
        <w:t>ПЕРЕЧЕНЬ</w:t>
      </w:r>
    </w:p>
    <w:p w:rsidR="00205D03" w:rsidRDefault="00205D03">
      <w:pPr>
        <w:pStyle w:val="ConsPlusTitle"/>
        <w:jc w:val="center"/>
      </w:pPr>
      <w:r>
        <w:t>ПЕРСОНАЛЬНЫХ ДАННЫХ, ОБРАБАТЫВАЕМЫХ В ТАМОЖЕННЫХ ОРГАНАХ</w:t>
      </w:r>
    </w:p>
    <w:p w:rsidR="00205D03" w:rsidRDefault="00205D03">
      <w:pPr>
        <w:pStyle w:val="ConsPlusTitle"/>
        <w:jc w:val="center"/>
      </w:pPr>
      <w:r>
        <w:t>РОССИЙСКОЙ ФЕДЕРАЦИИ В СВЯЗИ С ОКАЗАНИЕМ ГОСУДАРСТВЕННЫХ</w:t>
      </w:r>
    </w:p>
    <w:p w:rsidR="00205D03" w:rsidRDefault="00205D03">
      <w:pPr>
        <w:pStyle w:val="ConsPlusTitle"/>
        <w:jc w:val="center"/>
      </w:pPr>
      <w:r>
        <w:t>УСЛУГ И ОСУЩЕСТВЛЕНИЕМ ГОСУДАРСТВЕННЫХ ФУНКЦИЙ</w:t>
      </w: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ind w:firstLine="540"/>
        <w:jc w:val="both"/>
      </w:pPr>
      <w:r>
        <w:t>1. Фамилия, имя, отчество.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2. Число, месяц, год рождения.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3. Место рождения.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4. Информация о гражданстве.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5. Место жительства (адрес регистрации), почтовый адрес.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6. Серия, номер документа, удостоверяющего личность, наименование органа, выдавшего его, дата выдачи.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7. Идентификационный номер налогоплательщика.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8. Сведения о высшем образовании (реквизиты документа о высшем образовании).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9. Сведения из копий документов, заверенных в установленном порядке, подтверждающих соответствующие изменения фамилии, имени, отчества, указанных в документе о высшем образовании.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10. Номер телефона.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11. Сведения из документа, подтверждающего полномочия физического лица, представляющего интересы юридического лица.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12. Место работы, должность.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13. Номер и дата выдачи квалификационного аттестата.</w:t>
      </w:r>
    </w:p>
    <w:p w:rsidR="00205D03" w:rsidRDefault="00205D03">
      <w:pPr>
        <w:pStyle w:val="ConsPlusNormal"/>
        <w:spacing w:before="220"/>
        <w:ind w:firstLine="540"/>
        <w:jc w:val="both"/>
      </w:pPr>
      <w:r>
        <w:t>14. Информация, содержащаяся в приказах заявителя о приеме на работу и увольнении специалистов по таможенным операциям либо в заключенных с ними трудовых договорах.</w:t>
      </w: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jc w:val="both"/>
      </w:pPr>
    </w:p>
    <w:p w:rsidR="00205D03" w:rsidRDefault="00205D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3EA8" w:rsidRDefault="00E53EA8"/>
    <w:sectPr w:rsidR="00E53EA8" w:rsidSect="00205D0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E7" w:rsidRDefault="00DA54E7" w:rsidP="00205D03">
      <w:pPr>
        <w:spacing w:after="0" w:line="240" w:lineRule="auto"/>
      </w:pPr>
      <w:r>
        <w:separator/>
      </w:r>
    </w:p>
  </w:endnote>
  <w:endnote w:type="continuationSeparator" w:id="0">
    <w:p w:rsidR="00DA54E7" w:rsidRDefault="00DA54E7" w:rsidP="00205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E7" w:rsidRDefault="00DA54E7" w:rsidP="00205D03">
      <w:pPr>
        <w:spacing w:after="0" w:line="240" w:lineRule="auto"/>
      </w:pPr>
      <w:r>
        <w:separator/>
      </w:r>
    </w:p>
  </w:footnote>
  <w:footnote w:type="continuationSeparator" w:id="0">
    <w:p w:rsidR="00DA54E7" w:rsidRDefault="00DA54E7" w:rsidP="00205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021587"/>
      <w:docPartObj>
        <w:docPartGallery w:val="Page Numbers (Top of Page)"/>
        <w:docPartUnique/>
      </w:docPartObj>
    </w:sdtPr>
    <w:sdtContent>
      <w:p w:rsidR="00205D03" w:rsidRDefault="00205D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05D03" w:rsidRDefault="00205D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03"/>
    <w:rsid w:val="00205D03"/>
    <w:rsid w:val="00DA54E7"/>
    <w:rsid w:val="00E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D9D3C-EAD7-4116-AA41-3BB09FF0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5D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D03"/>
  </w:style>
  <w:style w:type="paragraph" w:styleId="a5">
    <w:name w:val="footer"/>
    <w:basedOn w:val="a"/>
    <w:link w:val="a6"/>
    <w:uiPriority w:val="99"/>
    <w:unhideWhenUsed/>
    <w:rsid w:val="00205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EE4EF440CF7331595103D13B0EB8941AF0CD82A78EFD4D912B68B4B09132479F4C284279F43A0323F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EE4EF440CF7331595103D13B0EB89419F4C482A08FFD4D912B68B4B09132479F4C284279F4380823F5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Полин</dc:creator>
  <cp:keywords/>
  <dc:description/>
  <cp:lastModifiedBy>Олег Полин</cp:lastModifiedBy>
  <cp:revision>1</cp:revision>
  <dcterms:created xsi:type="dcterms:W3CDTF">2018-10-11T13:05:00Z</dcterms:created>
  <dcterms:modified xsi:type="dcterms:W3CDTF">2018-10-11T13:07:00Z</dcterms:modified>
</cp:coreProperties>
</file>